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5262563</wp:posOffset>
                      </wp:positionH>
                      <wp:positionV relativeFrom="paragraph">
                        <wp:posOffset>121903</wp:posOffset>
                      </wp:positionV>
                      <wp:extent cx="238125" cy="228981"/>
                      <wp:effectExtent b="0" l="0" r="0" t="0"/>
                      <wp:wrapNone/>
                      <wp:docPr id="11930922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1700" y="3670272"/>
                                <a:ext cx="228600" cy="2194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1857233</wp:posOffset>
                      </wp:positionH>
                      <wp:positionV relativeFrom="paragraph">
                        <wp:posOffset>122927</wp:posOffset>
                      </wp:positionV>
                      <wp:extent cx="238125" cy="228981"/>
                      <wp:effectExtent b="0" l="0" r="0" t="0"/>
                      <wp:wrapNone/>
                      <wp:docPr id="11930922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98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Contrato No. 4162.010.26.1.4177-2025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completo del contratista: DAYANA ALEXANDRA CARABALI PUERTA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Documento de identificación: 1143866829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DOS MILLONES CIENTO OCHENTA Y CUATRO MIL PESOS ($2.184.000)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2.184.000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9492690274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1813572184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APORTES EN LÍNEA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 30/Sep/2025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SEPTIEMBRE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del mes de SEPTIEMBRE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4162.010.26.1.4177-2025</w:t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en celebración de Halloween para los niños y niñas del sector de Los Lotes, barrio Vista Hermosa de la comuna uno, logrando impactar alrededor de 50 niños, con actividades lúdicas y recreativas en favor de la integración comunitaria y el esparcimiento.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brindó apoyo en el registro de asistencia a beneficiarios del grupo comunitario sector Los Lotes, barrio Vista Hermosa en la plataforma SIDER.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asistió a mesa de trabajo virtual convocada por la Biblioteca Centro Cultural Comuna 1, en la que se solicitó apoyo para actividades de cierre culturales y artísticas en el espacio bibliotecario.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El contratista brindó apoyo en jornada lúdica y recreativa para la IE Manuel Sinisterra en la jornada de la mañana, beneficiando alrededor de 60 personas. 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https://drive.google.com/drive/folders/1w6DHImj9ffndkB4VqGAMNV8YHMUFuLGx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9amnvecul70z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, de los servicios prestados pactados en el contrato No. 4162.010.26.1.4177-2025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7" type="#_x0000_t75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" alt="" o:spid="_x0000_s1026" type="#_x0000_t75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de Santiago De Cali, 07/nov/2025</w:t>
            </w:r>
          </w:p>
        </w:tc>
      </w:tr>
    </w:tbl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1930922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pacing w:after="100" w:afterAutospacing="1" w:before="100" w:beforeAutospacing="1"/>
    </w:pPr>
    <w:rPr>
      <w:lang w:eastAsia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UnresolvedMention" w:customStyle="1">
    <w:name w:val="Unresolved Mention"/>
    <w:basedOn w:val="Fuentedeprrafopredeter"/>
    <w:uiPriority w:val="99"/>
    <w:semiHidden w:val="1"/>
    <w:unhideWhenUsed w:val="1"/>
    <w:rsid w:val="009408E0"/>
    <w:rPr>
      <w:color w:val="605e5c"/>
      <w:shd w:color="auto" w:fill="e1dfdd" w:val="clear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w6DHImj9ffndkB4VqGAMNV8YHMUFuLGx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52kNOhLzFSnzL5dh54Az0NqpBg==">CgMxLjAyDmguOWFtbnZlY3VsNzB6OAByITFva2w2SjB0Y0R5NXR3cDBoSUM2N0F4VzNlZEg2NF9Pdw==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2025-11-05T22:34:00Z</dcterms:created>
  <dc:creator>LEYDHER</dc:creator>
</cp:coreProperties>
</file>